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DA50" w14:textId="77777777" w:rsidR="00E72C75" w:rsidRDefault="00E72C75" w:rsidP="00FB18C8">
      <w:pPr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42E4C5ED" w14:textId="77777777" w:rsidR="00806151" w:rsidRPr="00E72C75" w:rsidRDefault="00806151" w:rsidP="00E72C75">
      <w:pPr>
        <w:ind w:left="7200" w:firstLine="720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5ADEBD5" w14:textId="77777777" w:rsidR="00E72C75" w:rsidRPr="00E72C75" w:rsidRDefault="00E72C75" w:rsidP="00E72C75">
      <w:pPr>
        <w:pStyle w:val="Heading8"/>
        <w:rPr>
          <w:rFonts w:asciiTheme="minorHAnsi" w:hAnsiTheme="minorHAnsi"/>
          <w:sz w:val="22"/>
          <w:szCs w:val="22"/>
        </w:rPr>
      </w:pPr>
      <w:r w:rsidRPr="00E72C75">
        <w:rPr>
          <w:rFonts w:asciiTheme="minorHAnsi" w:hAnsiTheme="minorHAnsi"/>
          <w:sz w:val="22"/>
          <w:szCs w:val="22"/>
        </w:rPr>
        <w:t>GIFT AID DECLARATION</w:t>
      </w:r>
    </w:p>
    <w:p w14:paraId="6C3D09C4" w14:textId="77777777" w:rsidR="00E72C75" w:rsidRPr="00E72C75" w:rsidRDefault="00E72C75" w:rsidP="00E72C7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AC97AA" w14:textId="77777777" w:rsidR="00E72C75" w:rsidRPr="00E72C75" w:rsidRDefault="00E72C75" w:rsidP="00E72C7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4435184" w14:textId="17AAB173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  <w:r w:rsidRPr="00FB18C8">
        <w:rPr>
          <w:rFonts w:asciiTheme="minorHAnsi" w:hAnsiTheme="minorHAnsi"/>
          <w:bCs/>
          <w:sz w:val="22"/>
          <w:szCs w:val="22"/>
        </w:rPr>
        <w:t>Name of Charity …………………………………………………………………………………………………</w:t>
      </w:r>
      <w:r w:rsidR="00671346" w:rsidRPr="00FB18C8">
        <w:rPr>
          <w:rFonts w:asciiTheme="minorHAnsi" w:hAnsiTheme="minorHAnsi"/>
          <w:bCs/>
          <w:sz w:val="22"/>
          <w:szCs w:val="22"/>
        </w:rPr>
        <w:t>………………………………</w:t>
      </w:r>
    </w:p>
    <w:p w14:paraId="259AF911" w14:textId="77777777" w:rsidR="00E72C75" w:rsidRPr="00E72C75" w:rsidRDefault="00E72C75" w:rsidP="00E72C75">
      <w:pPr>
        <w:rPr>
          <w:rFonts w:asciiTheme="minorHAnsi" w:hAnsiTheme="minorHAnsi"/>
          <w:b/>
          <w:bCs/>
          <w:sz w:val="22"/>
          <w:szCs w:val="22"/>
        </w:rPr>
      </w:pPr>
    </w:p>
    <w:p w14:paraId="4551B8EC" w14:textId="77777777" w:rsidR="00E72C75" w:rsidRPr="00E72C75" w:rsidRDefault="00E72C75" w:rsidP="00E72C75">
      <w:pPr>
        <w:rPr>
          <w:rFonts w:asciiTheme="minorHAnsi" w:hAnsiTheme="minorHAnsi"/>
          <w:b/>
          <w:bCs/>
          <w:sz w:val="22"/>
          <w:szCs w:val="22"/>
        </w:rPr>
      </w:pPr>
      <w:r w:rsidRPr="00E72C75">
        <w:rPr>
          <w:rFonts w:asciiTheme="minorHAnsi" w:hAnsiTheme="minorHAnsi"/>
          <w:b/>
          <w:bCs/>
          <w:sz w:val="22"/>
          <w:szCs w:val="22"/>
        </w:rPr>
        <w:t>Details of Donor</w:t>
      </w:r>
    </w:p>
    <w:p w14:paraId="6B3014F7" w14:textId="77777777" w:rsidR="00E72C75" w:rsidRPr="00E72C75" w:rsidRDefault="00E72C75" w:rsidP="00E72C75">
      <w:pPr>
        <w:rPr>
          <w:rFonts w:asciiTheme="minorHAnsi" w:hAnsiTheme="minorHAnsi"/>
          <w:b/>
          <w:bCs/>
          <w:sz w:val="22"/>
          <w:szCs w:val="22"/>
        </w:rPr>
      </w:pPr>
    </w:p>
    <w:p w14:paraId="2EA142C4" w14:textId="618733A5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  <w:r w:rsidRPr="00FB18C8">
        <w:rPr>
          <w:rFonts w:asciiTheme="minorHAnsi" w:hAnsiTheme="minorHAnsi"/>
          <w:bCs/>
          <w:sz w:val="22"/>
          <w:szCs w:val="22"/>
        </w:rPr>
        <w:t>Title ………………. Forename(s) …………………………………….Surname ………………………………</w:t>
      </w:r>
      <w:r w:rsidR="00671346" w:rsidRPr="00FB18C8">
        <w:rPr>
          <w:rFonts w:asciiTheme="minorHAnsi" w:hAnsiTheme="minorHAnsi"/>
          <w:bCs/>
          <w:sz w:val="22"/>
          <w:szCs w:val="22"/>
        </w:rPr>
        <w:t>…………………………</w:t>
      </w:r>
    </w:p>
    <w:p w14:paraId="7B8B1691" w14:textId="77777777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</w:p>
    <w:p w14:paraId="21EDAFD0" w14:textId="12407ED2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  <w:r w:rsidRPr="00FB18C8">
        <w:rPr>
          <w:rFonts w:asciiTheme="minorHAnsi" w:hAnsiTheme="minorHAnsi"/>
          <w:bCs/>
          <w:sz w:val="22"/>
          <w:szCs w:val="22"/>
        </w:rPr>
        <w:t>Home address ……………………………………………………………………………………………………</w:t>
      </w:r>
      <w:r w:rsidR="00671346" w:rsidRPr="00FB18C8">
        <w:rPr>
          <w:rFonts w:asciiTheme="minorHAnsi" w:hAnsiTheme="minorHAnsi"/>
          <w:bCs/>
          <w:sz w:val="22"/>
          <w:szCs w:val="22"/>
        </w:rPr>
        <w:t>……………………………....</w:t>
      </w:r>
    </w:p>
    <w:p w14:paraId="367E9136" w14:textId="77777777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</w:p>
    <w:p w14:paraId="30958582" w14:textId="1AD53276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  <w:r w:rsidRPr="00FB18C8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</w:t>
      </w:r>
      <w:r w:rsidR="00671346" w:rsidRPr="00FB18C8">
        <w:rPr>
          <w:rFonts w:asciiTheme="minorHAnsi" w:hAnsiTheme="minorHAnsi"/>
          <w:bCs/>
          <w:sz w:val="22"/>
          <w:szCs w:val="22"/>
        </w:rPr>
        <w:t>…………………………………….</w:t>
      </w:r>
    </w:p>
    <w:p w14:paraId="790F685C" w14:textId="77777777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</w:p>
    <w:p w14:paraId="5F239958" w14:textId="5BF7A688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  <w:r w:rsidRPr="00FB18C8">
        <w:rPr>
          <w:rFonts w:asciiTheme="minorHAnsi" w:hAnsiTheme="minorHAnsi"/>
          <w:bCs/>
          <w:sz w:val="22"/>
          <w:szCs w:val="22"/>
        </w:rPr>
        <w:t>……………………………………………………………</w:t>
      </w:r>
      <w:r w:rsidR="00FB18C8" w:rsidRPr="00FB18C8">
        <w:rPr>
          <w:rFonts w:asciiTheme="minorHAnsi" w:hAnsiTheme="minorHAnsi"/>
          <w:bCs/>
          <w:sz w:val="22"/>
          <w:szCs w:val="22"/>
        </w:rPr>
        <w:t>………………………………………. Post code …………………………………….</w:t>
      </w:r>
    </w:p>
    <w:p w14:paraId="73BEA28D" w14:textId="77777777" w:rsidR="00E72C75" w:rsidRPr="00FB18C8" w:rsidRDefault="00E72C75" w:rsidP="00E72C75">
      <w:pPr>
        <w:rPr>
          <w:rFonts w:asciiTheme="minorHAnsi" w:hAnsiTheme="minorHAnsi"/>
          <w:bCs/>
          <w:sz w:val="22"/>
          <w:szCs w:val="22"/>
        </w:rPr>
      </w:pPr>
    </w:p>
    <w:p w14:paraId="54F19FA7" w14:textId="539E0FCC" w:rsidR="00E72C75" w:rsidRDefault="00671346" w:rsidP="00E72C7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For every pound you donate, we get an extra 25 pence from the Government</w:t>
      </w:r>
      <w:r w:rsidR="00806151">
        <w:rPr>
          <w:rFonts w:asciiTheme="minorHAnsi" w:hAnsiTheme="minorHAnsi"/>
          <w:b/>
          <w:bCs/>
          <w:sz w:val="22"/>
          <w:szCs w:val="22"/>
        </w:rPr>
        <w:t xml:space="preserve"> if you qualify.  Just read the declaration below and follow the simple instructions re your address and the tick box.</w:t>
      </w:r>
    </w:p>
    <w:p w14:paraId="47599B0D" w14:textId="77777777" w:rsidR="00806151" w:rsidRDefault="00806151" w:rsidP="00E72C75">
      <w:pPr>
        <w:rPr>
          <w:rFonts w:asciiTheme="minorHAnsi" w:hAnsiTheme="minorHAnsi"/>
          <w:b/>
          <w:bCs/>
          <w:sz w:val="22"/>
          <w:szCs w:val="22"/>
        </w:rPr>
      </w:pPr>
    </w:p>
    <w:p w14:paraId="71D0E949" w14:textId="6FAF1593" w:rsidR="00806151" w:rsidRDefault="00806151" w:rsidP="00E72C7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Declaration:</w:t>
      </w:r>
    </w:p>
    <w:p w14:paraId="76929019" w14:textId="2E32FA66" w:rsidR="00806151" w:rsidRDefault="00806151" w:rsidP="00806151">
      <w:pPr>
        <w:rPr>
          <w:rFonts w:asciiTheme="minorHAnsi" w:hAnsiTheme="minorHAnsi"/>
          <w:bCs/>
          <w:sz w:val="22"/>
          <w:szCs w:val="22"/>
        </w:rPr>
      </w:pPr>
      <w:r w:rsidRPr="00806151">
        <w:rPr>
          <w:rFonts w:asciiTheme="minorHAnsi" w:hAnsiTheme="minorHAnsi"/>
          <w:bCs/>
          <w:sz w:val="22"/>
          <w:szCs w:val="22"/>
        </w:rPr>
        <w:t>If I have ticked the box headed ‘Gi</w:t>
      </w:r>
      <w:r>
        <w:rPr>
          <w:rFonts w:asciiTheme="minorHAnsi" w:hAnsiTheme="minorHAnsi"/>
          <w:bCs/>
          <w:sz w:val="22"/>
          <w:szCs w:val="22"/>
        </w:rPr>
        <w:t>ft Aid’ I confirm that I am a UK income or Capital Gains taxpayer.  I have read this statement and want the charity named above to reclaim tax on the donation detailed below, given on the date shown.  I understand that if I pay less Income Tax / or Capital Gains tax in the current tax year than the amount of Gift Aid claimed on all of my donations it is my responsibility to pay any difference.  I understand the charity will reclaim 25p of tax on every £1 that I have given.</w:t>
      </w:r>
    </w:p>
    <w:p w14:paraId="6612CC51" w14:textId="77777777" w:rsidR="00E0145D" w:rsidRDefault="00E0145D" w:rsidP="00806151">
      <w:pPr>
        <w:rPr>
          <w:rFonts w:asciiTheme="minorHAnsi" w:hAnsiTheme="minorHAnsi"/>
          <w:bCs/>
          <w:sz w:val="22"/>
          <w:szCs w:val="22"/>
        </w:rPr>
      </w:pPr>
    </w:p>
    <w:p w14:paraId="7A3523E7" w14:textId="5226AB60" w:rsidR="00E0145D" w:rsidRDefault="00E0145D" w:rsidP="00E0145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 want the charity to treat:-</w:t>
      </w:r>
    </w:p>
    <w:p w14:paraId="1DA19818" w14:textId="2BCBC276" w:rsidR="00E0145D" w:rsidRDefault="00E0145D" w:rsidP="00E0145D">
      <w:pPr>
        <w:rPr>
          <w:rFonts w:asciiTheme="minorHAnsi" w:hAnsiTheme="minorHAnsi"/>
          <w:bCs/>
          <w:sz w:val="22"/>
          <w:szCs w:val="22"/>
        </w:rPr>
      </w:pPr>
    </w:p>
    <w:p w14:paraId="55BEF40F" w14:textId="7DFF2B99" w:rsidR="00E0145D" w:rsidRPr="00E0145D" w:rsidRDefault="00E0145D" w:rsidP="00E0145D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enclosed donation of £………….. as a Gift Aid donation</w:t>
      </w:r>
      <w:r>
        <w:rPr>
          <w:rFonts w:asciiTheme="minorHAnsi" w:hAnsiTheme="minorHAnsi"/>
          <w:bCs/>
          <w:sz w:val="22"/>
          <w:szCs w:val="22"/>
        </w:rPr>
        <w:tab/>
      </w:r>
    </w:p>
    <w:p w14:paraId="53121316" w14:textId="51ADF948" w:rsidR="00E72C75" w:rsidRDefault="00E72C75" w:rsidP="00806151">
      <w:pPr>
        <w:rPr>
          <w:rFonts w:asciiTheme="minorHAnsi" w:hAnsiTheme="minorHAnsi"/>
          <w:b/>
          <w:bCs/>
          <w:sz w:val="22"/>
          <w:szCs w:val="22"/>
        </w:rPr>
      </w:pPr>
    </w:p>
    <w:p w14:paraId="6F9E79CE" w14:textId="042FCA8C" w:rsidR="00FB18C8" w:rsidRPr="00FB18C8" w:rsidRDefault="00FB18C8" w:rsidP="00FB18C8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donation (s) of £…………... which I made on ……./……./……. As a Gift Aid donation(s) </w:t>
      </w:r>
    </w:p>
    <w:p w14:paraId="0CEC8832" w14:textId="77777777" w:rsidR="00FB18C8" w:rsidRPr="00FB18C8" w:rsidRDefault="00FB18C8" w:rsidP="00FB18C8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14:paraId="42F00494" w14:textId="24CE5069" w:rsidR="00FB18C8" w:rsidRDefault="00FB18C8" w:rsidP="00FB18C8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FB18C8">
        <w:rPr>
          <w:rFonts w:asciiTheme="minorHAnsi" w:hAnsiTheme="minorHAnsi"/>
          <w:bCs/>
          <w:sz w:val="22"/>
          <w:szCs w:val="22"/>
        </w:rPr>
        <w:t>All donations that I make from the date of this declaration until I notify you otherwise as Gift Aid donations.</w:t>
      </w:r>
    </w:p>
    <w:p w14:paraId="19804911" w14:textId="77777777" w:rsidR="00FB18C8" w:rsidRPr="00FB18C8" w:rsidRDefault="00FB18C8" w:rsidP="00FB18C8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14:paraId="19EFA456" w14:textId="3E8EFF7E" w:rsidR="00FB18C8" w:rsidRPr="00FB18C8" w:rsidRDefault="00FB18C8" w:rsidP="00FB18C8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</w:t>
      </w:r>
      <w:r>
        <w:rPr>
          <w:rFonts w:asciiTheme="minorHAnsi" w:hAnsiTheme="minorHAnsi"/>
          <w:bCs/>
          <w:i/>
          <w:sz w:val="22"/>
          <w:szCs w:val="22"/>
        </w:rPr>
        <w:t>delete as appropriate</w:t>
      </w:r>
    </w:p>
    <w:p w14:paraId="77730E54" w14:textId="77777777" w:rsidR="00E72C75" w:rsidRPr="00E72C75" w:rsidRDefault="00E72C75" w:rsidP="00E72C75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3F99678" w14:textId="77777777" w:rsidR="00E72C75" w:rsidRPr="00E72C75" w:rsidRDefault="00E72C75" w:rsidP="00E72C75">
      <w:pPr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E72C75">
        <w:rPr>
          <w:rFonts w:asciiTheme="minorHAnsi" w:hAnsiTheme="minorHAnsi"/>
          <w:b/>
          <w:bCs/>
          <w:sz w:val="22"/>
          <w:szCs w:val="22"/>
        </w:rPr>
        <w:t>You can cancel this declaration at any time by notifying the charity.</w:t>
      </w:r>
    </w:p>
    <w:p w14:paraId="690E2713" w14:textId="77777777" w:rsidR="00E72C75" w:rsidRPr="00E72C75" w:rsidRDefault="00E72C75" w:rsidP="00E72C75">
      <w:pPr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E72C75">
        <w:rPr>
          <w:rFonts w:asciiTheme="minorHAnsi" w:hAnsiTheme="minorHAnsi"/>
          <w:b/>
          <w:bCs/>
          <w:sz w:val="22"/>
          <w:szCs w:val="22"/>
        </w:rPr>
        <w:t>If in the future your circumstances change and you no longer pay tax on your income and capital gains equal to the tax that the charity reclaims, you can cancel your declaration.</w:t>
      </w:r>
    </w:p>
    <w:p w14:paraId="5EFDE78E" w14:textId="77777777" w:rsidR="00E72C75" w:rsidRPr="00E72C75" w:rsidRDefault="00E72C75" w:rsidP="00E72C75">
      <w:pPr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E72C75">
        <w:rPr>
          <w:rFonts w:asciiTheme="minorHAnsi" w:hAnsiTheme="minorHAnsi"/>
          <w:b/>
          <w:bCs/>
          <w:sz w:val="22"/>
          <w:szCs w:val="22"/>
        </w:rPr>
        <w:t xml:space="preserve">If you pay tax at a higher rate you can claim further tax relief in your </w:t>
      </w:r>
      <w:proofErr w:type="spellStart"/>
      <w:r w:rsidRPr="00E72C75">
        <w:rPr>
          <w:rFonts w:asciiTheme="minorHAnsi" w:hAnsiTheme="minorHAnsi"/>
          <w:b/>
          <w:bCs/>
          <w:sz w:val="22"/>
          <w:szCs w:val="22"/>
        </w:rPr>
        <w:t>Self Assessment</w:t>
      </w:r>
      <w:proofErr w:type="spellEnd"/>
      <w:r w:rsidRPr="00E72C75">
        <w:rPr>
          <w:rFonts w:asciiTheme="minorHAnsi" w:hAnsiTheme="minorHAnsi"/>
          <w:b/>
          <w:bCs/>
          <w:sz w:val="22"/>
          <w:szCs w:val="22"/>
        </w:rPr>
        <w:t xml:space="preserve"> tax return.</w:t>
      </w:r>
    </w:p>
    <w:p w14:paraId="4DA922C1" w14:textId="77777777" w:rsidR="00E72C75" w:rsidRPr="00E72C75" w:rsidRDefault="00E72C75" w:rsidP="00E72C75">
      <w:pPr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E72C75">
        <w:rPr>
          <w:rFonts w:asciiTheme="minorHAnsi" w:hAnsiTheme="minorHAnsi"/>
          <w:b/>
          <w:bCs/>
          <w:sz w:val="22"/>
          <w:szCs w:val="22"/>
        </w:rPr>
        <w:t>If you are unsure whether your donation qualifies for Gift Aid relief, ask the charity … Or, refer to donations by individuals.</w:t>
      </w:r>
    </w:p>
    <w:p w14:paraId="365B3B71" w14:textId="6DE58FFF" w:rsidR="00E26F6A" w:rsidRPr="00FB18C8" w:rsidRDefault="00E72C75" w:rsidP="00FB18C8">
      <w:pPr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E72C75">
        <w:rPr>
          <w:rFonts w:asciiTheme="minorHAnsi" w:hAnsiTheme="minorHAnsi"/>
          <w:b/>
          <w:bCs/>
          <w:sz w:val="22"/>
          <w:szCs w:val="22"/>
        </w:rPr>
        <w:t>Please notify the charity if you change your name or address.</w:t>
      </w:r>
    </w:p>
    <w:p w14:paraId="65043078" w14:textId="77777777" w:rsidR="00E26F6A" w:rsidRPr="00E72C75" w:rsidRDefault="00E26F6A">
      <w:pPr>
        <w:rPr>
          <w:rFonts w:asciiTheme="minorHAnsi" w:hAnsiTheme="minorHAnsi"/>
          <w:sz w:val="22"/>
          <w:szCs w:val="22"/>
        </w:rPr>
      </w:pPr>
    </w:p>
    <w:p w14:paraId="6CC4644D" w14:textId="77777777" w:rsidR="00E26F6A" w:rsidRPr="00E72C75" w:rsidRDefault="00E26F6A">
      <w:pPr>
        <w:rPr>
          <w:rFonts w:asciiTheme="minorHAnsi" w:hAnsiTheme="minorHAnsi"/>
          <w:sz w:val="22"/>
          <w:szCs w:val="22"/>
        </w:rPr>
      </w:pPr>
    </w:p>
    <w:p w14:paraId="4548CFB7" w14:textId="77777777" w:rsidR="00E26F6A" w:rsidRPr="00E72C75" w:rsidRDefault="00E26F6A">
      <w:pPr>
        <w:rPr>
          <w:rFonts w:asciiTheme="minorHAnsi" w:hAnsiTheme="minorHAnsi"/>
          <w:sz w:val="22"/>
          <w:szCs w:val="22"/>
        </w:rPr>
      </w:pPr>
    </w:p>
    <w:p w14:paraId="15556F22" w14:textId="77777777" w:rsidR="00E26F6A" w:rsidRDefault="00E26F6A"/>
    <w:p w14:paraId="0995220E" w14:textId="77777777" w:rsidR="00E26F6A" w:rsidRDefault="00E26F6A"/>
    <w:p w14:paraId="39481721" w14:textId="77777777" w:rsidR="00E26F6A" w:rsidRDefault="00E26F6A"/>
    <w:p w14:paraId="1DAC0EA1" w14:textId="77777777" w:rsidR="00E26F6A" w:rsidRDefault="00E26F6A"/>
    <w:p w14:paraId="6CB9EE75" w14:textId="77777777" w:rsidR="00E26F6A" w:rsidRDefault="00E26F6A"/>
    <w:p w14:paraId="33FDF2A5" w14:textId="77777777" w:rsidR="00E26F6A" w:rsidRDefault="00E26F6A"/>
    <w:p w14:paraId="30526C66" w14:textId="77777777" w:rsidR="00E26F6A" w:rsidRDefault="00E26F6A"/>
    <w:p w14:paraId="65155154" w14:textId="77777777" w:rsidR="00E26F6A" w:rsidRDefault="00E26F6A"/>
    <w:p w14:paraId="7DDE0045" w14:textId="77777777" w:rsidR="00E26F6A" w:rsidRDefault="00E26F6A"/>
    <w:p w14:paraId="48BD4177" w14:textId="77777777" w:rsidR="00E26F6A" w:rsidRDefault="00E26F6A"/>
    <w:p w14:paraId="1F854960" w14:textId="77777777" w:rsidR="00E26F6A" w:rsidRDefault="00E26F6A"/>
    <w:p w14:paraId="575CA4DE" w14:textId="77777777" w:rsidR="00E26F6A" w:rsidRDefault="00E26F6A"/>
    <w:p w14:paraId="182DACF2" w14:textId="77777777" w:rsidR="00E26F6A" w:rsidRDefault="00E26F6A"/>
    <w:p w14:paraId="2B5080A7" w14:textId="77777777" w:rsidR="00E26F6A" w:rsidRDefault="00E26F6A"/>
    <w:p w14:paraId="4A645E1C" w14:textId="77777777" w:rsidR="00E26F6A" w:rsidRDefault="00E26F6A"/>
    <w:p w14:paraId="077B310A" w14:textId="77777777" w:rsidR="00E26F6A" w:rsidRDefault="00E26F6A"/>
    <w:p w14:paraId="1C151072" w14:textId="77777777" w:rsidR="00E26F6A" w:rsidRDefault="00E26F6A"/>
    <w:p w14:paraId="6F24A7A6" w14:textId="77777777" w:rsidR="00E26F6A" w:rsidRDefault="00E26F6A"/>
    <w:p w14:paraId="6C407B05" w14:textId="77777777" w:rsidR="00E26F6A" w:rsidRDefault="00E26F6A"/>
    <w:p w14:paraId="00BC686E" w14:textId="77777777" w:rsidR="00E26F6A" w:rsidRDefault="00E26F6A"/>
    <w:p w14:paraId="56FEEFF1" w14:textId="77777777" w:rsidR="00E26F6A" w:rsidRDefault="00E26F6A"/>
    <w:p w14:paraId="0D47E24C" w14:textId="77777777" w:rsidR="00E26F6A" w:rsidRDefault="00E26F6A"/>
    <w:p w14:paraId="19C13236" w14:textId="77777777" w:rsidR="00E26F6A" w:rsidRDefault="00E26F6A"/>
    <w:p w14:paraId="23B008BA" w14:textId="77777777" w:rsidR="00E26F6A" w:rsidRDefault="00E26F6A"/>
    <w:p w14:paraId="334B8982" w14:textId="77777777" w:rsidR="00E26F6A" w:rsidRDefault="00E26F6A"/>
    <w:p w14:paraId="73E71412" w14:textId="77777777" w:rsidR="00E26F6A" w:rsidRDefault="00E26F6A"/>
    <w:p w14:paraId="02F9DA33" w14:textId="77777777" w:rsidR="00E26F6A" w:rsidRDefault="00E26F6A"/>
    <w:p w14:paraId="46347A1E" w14:textId="77777777" w:rsidR="00E26F6A" w:rsidRDefault="00E26F6A"/>
    <w:p w14:paraId="663DB574" w14:textId="77777777" w:rsidR="00E26F6A" w:rsidRDefault="00E26F6A"/>
    <w:sectPr w:rsidR="00E26F6A" w:rsidSect="00671346">
      <w:headerReference w:type="first" r:id="rId7"/>
      <w:footerReference w:type="first" r:id="rId8"/>
      <w:pgSz w:w="11906" w:h="16838" w:code="9"/>
      <w:pgMar w:top="1134" w:right="147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26B95" w14:textId="77777777" w:rsidR="009C2ACF" w:rsidRDefault="009C2ACF" w:rsidP="00E26F6A">
      <w:r>
        <w:separator/>
      </w:r>
    </w:p>
  </w:endnote>
  <w:endnote w:type="continuationSeparator" w:id="0">
    <w:p w14:paraId="2B6B01D7" w14:textId="77777777" w:rsidR="009C2ACF" w:rsidRDefault="009C2ACF" w:rsidP="00E2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7BF7C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  <w:ptab w:relativeTo="margin" w:alignment="center" w:leader="none"/>
    </w:r>
    <w:r w:rsidRPr="00E26F6A"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  <w:t xml:space="preserve"> HEADWAY SOUTHAMPTON</w:t>
    </w:r>
  </w:p>
  <w:p w14:paraId="0E99C573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  <w:ptab w:relativeTo="margin" w:alignment="center" w:leader="none"/>
    </w:r>
    <w:r w:rsidRPr="00E26F6A"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  <w:t>120 Commercial Road, Totton, Southampton. SO40 3AD</w:t>
    </w:r>
  </w:p>
  <w:p w14:paraId="3C38989B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</w:pPr>
  </w:p>
  <w:p w14:paraId="62434541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18"/>
        <w:szCs w:val="18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18"/>
        <w:szCs w:val="18"/>
      </w:rPr>
      <w:ptab w:relativeTo="margin" w:alignment="center" w:leader="none"/>
    </w:r>
    <w:r w:rsidRPr="00E26F6A">
      <w:rPr>
        <w:rFonts w:ascii="Arial Rounded MT Bold" w:eastAsiaTheme="minorEastAsia" w:hAnsi="Arial Rounded MT Bold" w:cs="Aharoni"/>
        <w:color w:val="2E74B5" w:themeColor="accent1" w:themeShade="BF"/>
        <w:sz w:val="18"/>
        <w:szCs w:val="18"/>
      </w:rPr>
      <w:t xml:space="preserve">A Company Limited by Guarantee.  Registered in England No. </w:t>
    </w:r>
    <w:proofErr w:type="gramStart"/>
    <w:r w:rsidRPr="00E26F6A">
      <w:rPr>
        <w:rFonts w:ascii="Arial Rounded MT Bold" w:eastAsiaTheme="minorEastAsia" w:hAnsi="Arial Rounded MT Bold" w:cs="Aharoni"/>
        <w:color w:val="2E74B5" w:themeColor="accent1" w:themeShade="BF"/>
        <w:sz w:val="18"/>
        <w:szCs w:val="18"/>
      </w:rPr>
      <w:t>3263597  Registered</w:t>
    </w:r>
    <w:proofErr w:type="gramEnd"/>
    <w:r w:rsidRPr="00E26F6A">
      <w:rPr>
        <w:rFonts w:ascii="Arial Rounded MT Bold" w:eastAsiaTheme="minorEastAsia" w:hAnsi="Arial Rounded MT Bold" w:cs="Aharoni"/>
        <w:color w:val="2E74B5" w:themeColor="accent1" w:themeShade="BF"/>
        <w:sz w:val="18"/>
        <w:szCs w:val="18"/>
      </w:rPr>
      <w:t xml:space="preserve"> Charity No. 1058717</w:t>
    </w:r>
  </w:p>
  <w:p w14:paraId="49C4AB60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21"/>
        <w:szCs w:val="21"/>
      </w:rPr>
      <w:ptab w:relativeTo="margin" w:alignment="center" w:leader="none"/>
    </w:r>
  </w:p>
  <w:p w14:paraId="18EF56C5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18"/>
        <w:szCs w:val="18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18"/>
        <w:szCs w:val="18"/>
      </w:rPr>
      <w:ptab w:relativeTo="margin" w:alignment="center" w:leader="none"/>
    </w:r>
    <w:r w:rsidRPr="00E26F6A">
      <w:rPr>
        <w:rFonts w:ascii="Arial Rounded MT Bold" w:eastAsiaTheme="minorEastAsia" w:hAnsi="Arial Rounded MT Bold" w:cs="Aharoni"/>
        <w:color w:val="2E74B5" w:themeColor="accent1" w:themeShade="BF"/>
        <w:sz w:val="18"/>
        <w:szCs w:val="18"/>
      </w:rPr>
      <w:t>Affiliated to Headway – the brain injury association.  A Registered Charity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DEFB8" w14:textId="77777777" w:rsidR="009C2ACF" w:rsidRDefault="009C2ACF" w:rsidP="00E26F6A">
      <w:r>
        <w:separator/>
      </w:r>
    </w:p>
  </w:footnote>
  <w:footnote w:type="continuationSeparator" w:id="0">
    <w:p w14:paraId="68FF33BB" w14:textId="77777777" w:rsidR="009C2ACF" w:rsidRDefault="009C2ACF" w:rsidP="00E2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3159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52"/>
        <w:szCs w:val="52"/>
      </w:rPr>
    </w:pPr>
    <w:r w:rsidRPr="00B02A0D">
      <w:rPr>
        <w:rFonts w:ascii="Arial Rounded MT Bold" w:hAnsi="Arial Rounded MT Bol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4A950CB" wp14:editId="0E8D49C0">
          <wp:simplePos x="0" y="0"/>
          <wp:positionH relativeFrom="column">
            <wp:posOffset>5467350</wp:posOffset>
          </wp:positionH>
          <wp:positionV relativeFrom="paragraph">
            <wp:posOffset>10160</wp:posOffset>
          </wp:positionV>
          <wp:extent cx="1152525" cy="1066800"/>
          <wp:effectExtent l="0" t="0" r="9525" b="0"/>
          <wp:wrapSquare wrapText="bothSides"/>
          <wp:docPr id="1" name="Picture 1" descr="C:\Users\User\AppData\Local\Microsoft\Windows\INetCache\Content.Outlook\HYT6NDP6\Headway_Soton_Main_clea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YT6NDP6\Headway_Soton_Main_clear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F6A">
      <w:rPr>
        <w:rFonts w:ascii="Arial Rounded MT Bold" w:eastAsiaTheme="minorEastAsia" w:hAnsi="Arial Rounded MT Bold" w:cs="Aharoni"/>
        <w:color w:val="1F4E79" w:themeColor="accent1" w:themeShade="80"/>
        <w:sz w:val="52"/>
        <w:szCs w:val="52"/>
      </w:rPr>
      <w:t>Headway Southampton</w:t>
    </w:r>
    <w:r w:rsidRPr="00E26F6A">
      <w:rPr>
        <w:rFonts w:ascii="Arial Rounded MT Bold" w:eastAsiaTheme="minorEastAsia" w:hAnsi="Arial Rounded MT Bold" w:cs="Aharoni"/>
        <w:color w:val="2E74B5" w:themeColor="accent1" w:themeShade="BF"/>
        <w:sz w:val="52"/>
        <w:szCs w:val="52"/>
      </w:rPr>
      <w:t xml:space="preserve">                      </w:t>
    </w:r>
  </w:p>
  <w:p w14:paraId="6EFAD1C9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</w:pPr>
  </w:p>
  <w:p w14:paraId="274EFD8A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  <w:t>Tel:                   02380 862948</w:t>
    </w:r>
  </w:p>
  <w:p w14:paraId="1C6151CE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  <w:t>Fax:                  02380 862910</w:t>
    </w:r>
  </w:p>
  <w:p w14:paraId="5C8C07ED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  <w:t xml:space="preserve">Website:         </w:t>
    </w:r>
    <w:hyperlink r:id="rId2" w:history="1">
      <w:r w:rsidRPr="00E26F6A">
        <w:rPr>
          <w:rFonts w:ascii="Arial Rounded MT Bold" w:eastAsiaTheme="minorEastAsia" w:hAnsi="Arial Rounded MT Bold" w:cs="Aharoni"/>
          <w:color w:val="2E74B5" w:themeColor="accent1" w:themeShade="BF"/>
          <w:sz w:val="24"/>
          <w:szCs w:val="24"/>
          <w:u w:val="single"/>
        </w:rPr>
        <w:t>www.headway-southampton.org.uk</w:t>
      </w:r>
    </w:hyperlink>
  </w:p>
  <w:p w14:paraId="031902DE" w14:textId="77777777" w:rsidR="00E26F6A" w:rsidRPr="00E26F6A" w:rsidRDefault="00E26F6A" w:rsidP="00E26F6A">
    <w:pPr>
      <w:tabs>
        <w:tab w:val="center" w:pos="4513"/>
        <w:tab w:val="right" w:pos="9026"/>
      </w:tabs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</w:pPr>
    <w:r w:rsidRPr="00E26F6A">
      <w:rPr>
        <w:rFonts w:ascii="Arial Rounded MT Bold" w:eastAsiaTheme="minorEastAsia" w:hAnsi="Arial Rounded MT Bold" w:cs="Aharoni"/>
        <w:color w:val="2E74B5" w:themeColor="accent1" w:themeShade="BF"/>
        <w:sz w:val="24"/>
        <w:szCs w:val="24"/>
      </w:rPr>
      <w:t>E-mail:             manager@headway-southampton.org.uk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5AF"/>
    <w:multiLevelType w:val="hybridMultilevel"/>
    <w:tmpl w:val="905C8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4D4"/>
    <w:multiLevelType w:val="hybridMultilevel"/>
    <w:tmpl w:val="D9485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BE101E"/>
    <w:multiLevelType w:val="hybridMultilevel"/>
    <w:tmpl w:val="1B584898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9250C1"/>
    <w:multiLevelType w:val="hybridMultilevel"/>
    <w:tmpl w:val="B174369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55F6"/>
    <w:multiLevelType w:val="hybridMultilevel"/>
    <w:tmpl w:val="18A835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539F3"/>
    <w:multiLevelType w:val="hybridMultilevel"/>
    <w:tmpl w:val="BB4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A"/>
    <w:rsid w:val="00523BA8"/>
    <w:rsid w:val="00671346"/>
    <w:rsid w:val="007D53F2"/>
    <w:rsid w:val="00806151"/>
    <w:rsid w:val="009C2ACF"/>
    <w:rsid w:val="00E0145D"/>
    <w:rsid w:val="00E26F6A"/>
    <w:rsid w:val="00E72C75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22EC"/>
  <w15:chartTrackingRefBased/>
  <w15:docId w15:val="{4EB6B39E-D3D2-49F2-9E54-740CA96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75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72C75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6A"/>
  </w:style>
  <w:style w:type="paragraph" w:styleId="Footer">
    <w:name w:val="footer"/>
    <w:basedOn w:val="Normal"/>
    <w:link w:val="FooterChar"/>
    <w:uiPriority w:val="99"/>
    <w:unhideWhenUsed/>
    <w:rsid w:val="00E26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6A"/>
  </w:style>
  <w:style w:type="character" w:customStyle="1" w:styleId="Heading8Char">
    <w:name w:val="Heading 8 Char"/>
    <w:basedOn w:val="DefaultParagraphFont"/>
    <w:link w:val="Heading8"/>
    <w:rsid w:val="00E72C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dway-southampton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Richings</dc:creator>
  <cp:keywords/>
  <dc:description/>
  <cp:lastModifiedBy>Sue Richings</cp:lastModifiedBy>
  <cp:revision>2</cp:revision>
  <dcterms:created xsi:type="dcterms:W3CDTF">2018-04-09T11:16:00Z</dcterms:created>
  <dcterms:modified xsi:type="dcterms:W3CDTF">2018-04-09T11:16:00Z</dcterms:modified>
</cp:coreProperties>
</file>